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2E6" w:rsidRDefault="00B63AF1">
      <w:pPr>
        <w:rPr>
          <w:b/>
          <w:sz w:val="28"/>
          <w:szCs w:val="28"/>
        </w:rPr>
      </w:pPr>
      <w:r>
        <w:rPr>
          <w:b/>
          <w:sz w:val="28"/>
          <w:szCs w:val="28"/>
        </w:rPr>
        <w:t>UPDATE                             6-1-22</w:t>
      </w:r>
    </w:p>
    <w:p w:rsidR="00B63AF1" w:rsidRDefault="00B63AF1" w:rsidP="00B63AF1">
      <w:pPr>
        <w:spacing w:after="0"/>
        <w:rPr>
          <w:b/>
          <w:sz w:val="28"/>
          <w:szCs w:val="28"/>
        </w:rPr>
      </w:pPr>
      <w:r>
        <w:rPr>
          <w:b/>
          <w:sz w:val="28"/>
          <w:szCs w:val="28"/>
        </w:rPr>
        <w:t>Status of Education Building Issues</w:t>
      </w:r>
    </w:p>
    <w:p w:rsidR="00B63AF1" w:rsidRDefault="00B63AF1" w:rsidP="00B63AF1">
      <w:pPr>
        <w:spacing w:after="0"/>
        <w:rPr>
          <w:b/>
          <w:sz w:val="28"/>
          <w:szCs w:val="28"/>
        </w:rPr>
      </w:pPr>
      <w:r>
        <w:rPr>
          <w:b/>
          <w:sz w:val="28"/>
          <w:szCs w:val="28"/>
        </w:rPr>
        <w:t xml:space="preserve">St William Catholic Church, London, </w:t>
      </w:r>
      <w:proofErr w:type="spellStart"/>
      <w:r>
        <w:rPr>
          <w:b/>
          <w:sz w:val="28"/>
          <w:szCs w:val="28"/>
        </w:rPr>
        <w:t>Ky</w:t>
      </w:r>
      <w:proofErr w:type="spellEnd"/>
    </w:p>
    <w:p w:rsidR="00B63AF1" w:rsidRDefault="00B63AF1" w:rsidP="00B63AF1">
      <w:pPr>
        <w:spacing w:after="0"/>
        <w:rPr>
          <w:b/>
          <w:sz w:val="28"/>
          <w:szCs w:val="28"/>
        </w:rPr>
      </w:pPr>
    </w:p>
    <w:p w:rsidR="00B63AF1" w:rsidRDefault="00B63AF1" w:rsidP="00B63AF1">
      <w:pPr>
        <w:spacing w:after="0"/>
        <w:rPr>
          <w:b/>
          <w:sz w:val="28"/>
          <w:szCs w:val="28"/>
        </w:rPr>
      </w:pPr>
      <w:r>
        <w:rPr>
          <w:b/>
          <w:noProof/>
          <w:sz w:val="28"/>
          <w:szCs w:val="28"/>
        </w:rPr>
        <w:pict>
          <v:shapetype id="_x0000_t32" coordsize="21600,21600" o:spt="32" o:oned="t" path="m,l21600,21600e" filled="f">
            <v:path arrowok="t" fillok="f" o:connecttype="none"/>
            <o:lock v:ext="edit" shapetype="t"/>
          </v:shapetype>
          <v:shape id="_x0000_s1026" type="#_x0000_t32" style="position:absolute;margin-left:-.6pt;margin-top:14.6pt;width:141.6pt;height:.6pt;z-index:251658240" o:connectortype="straight" strokeweight="1.5pt"/>
        </w:pict>
      </w:r>
      <w:r>
        <w:rPr>
          <w:b/>
          <w:sz w:val="28"/>
          <w:szCs w:val="28"/>
        </w:rPr>
        <w:t xml:space="preserve">History </w:t>
      </w:r>
    </w:p>
    <w:p w:rsidR="00B63AF1" w:rsidRPr="007D37F4" w:rsidRDefault="00B63AF1" w:rsidP="00B63AF1">
      <w:pPr>
        <w:rPr>
          <w:rFonts w:ascii="Arial" w:hAnsi="Arial" w:cs="Arial"/>
          <w:b/>
        </w:rPr>
      </w:pPr>
      <w:r w:rsidRPr="007D37F4">
        <w:rPr>
          <w:rFonts w:ascii="Arial" w:hAnsi="Arial" w:cs="Arial"/>
          <w:b/>
        </w:rPr>
        <w:t>The educa</w:t>
      </w:r>
      <w:r>
        <w:rPr>
          <w:rFonts w:ascii="Arial" w:hAnsi="Arial" w:cs="Arial"/>
          <w:b/>
        </w:rPr>
        <w:t>tion building was built in 1953 It is 68 years old</w:t>
      </w:r>
      <w:r w:rsidRPr="007D37F4">
        <w:rPr>
          <w:rFonts w:ascii="Arial" w:hAnsi="Arial" w:cs="Arial"/>
          <w:b/>
        </w:rPr>
        <w:t>.  I</w:t>
      </w:r>
      <w:r>
        <w:rPr>
          <w:rFonts w:ascii="Arial" w:hAnsi="Arial" w:cs="Arial"/>
          <w:b/>
        </w:rPr>
        <w:t>t was originally designed with two</w:t>
      </w:r>
      <w:r w:rsidRPr="007D37F4">
        <w:rPr>
          <w:rFonts w:ascii="Arial" w:hAnsi="Arial" w:cs="Arial"/>
          <w:b/>
        </w:rPr>
        <w:t xml:space="preserve"> class rooms, a cafeteria room, and living quarters on the upper floor. The lower floor was the church.  This is a well founded structural brick building with steel used for floor and roof supports and window lintels.  The original bu</w:t>
      </w:r>
      <w:r>
        <w:rPr>
          <w:rFonts w:ascii="Arial" w:hAnsi="Arial" w:cs="Arial"/>
          <w:b/>
        </w:rPr>
        <w:t>ilding was naturally ventilated</w:t>
      </w:r>
      <w:r w:rsidRPr="007D37F4">
        <w:rPr>
          <w:rFonts w:ascii="Arial" w:hAnsi="Arial" w:cs="Arial"/>
          <w:b/>
        </w:rPr>
        <w:t xml:space="preserve"> (</w:t>
      </w:r>
      <w:proofErr w:type="spellStart"/>
      <w:r w:rsidRPr="007D37F4">
        <w:rPr>
          <w:rFonts w:ascii="Arial" w:hAnsi="Arial" w:cs="Arial"/>
          <w:b/>
        </w:rPr>
        <w:t>ie</w:t>
      </w:r>
      <w:proofErr w:type="spellEnd"/>
      <w:r w:rsidRPr="007D37F4">
        <w:rPr>
          <w:rFonts w:ascii="Arial" w:hAnsi="Arial" w:cs="Arial"/>
          <w:b/>
        </w:rPr>
        <w:t xml:space="preserve"> tall windows on the upper floors)</w:t>
      </w:r>
      <w:r>
        <w:rPr>
          <w:rFonts w:ascii="Arial" w:hAnsi="Arial" w:cs="Arial"/>
          <w:b/>
        </w:rPr>
        <w:t xml:space="preserve">. </w:t>
      </w:r>
      <w:r w:rsidRPr="007D37F4">
        <w:rPr>
          <w:rFonts w:ascii="Arial" w:hAnsi="Arial" w:cs="Arial"/>
          <w:b/>
        </w:rPr>
        <w:t xml:space="preserve">  The core structure of the building is in excellent conditio</w:t>
      </w:r>
      <w:r>
        <w:rPr>
          <w:rFonts w:ascii="Arial" w:hAnsi="Arial" w:cs="Arial"/>
          <w:b/>
        </w:rPr>
        <w:t xml:space="preserve">n with no settlement noted. </w:t>
      </w:r>
      <w:r w:rsidRPr="007D37F4">
        <w:rPr>
          <w:rFonts w:ascii="Arial" w:hAnsi="Arial" w:cs="Arial"/>
          <w:b/>
        </w:rPr>
        <w:t xml:space="preserve"> Over the years various upgrades have been made to the building.  The natural ventilation windows were replaced with solid windows, HVAC units a</w:t>
      </w:r>
      <w:r>
        <w:rPr>
          <w:rFonts w:ascii="Arial" w:hAnsi="Arial" w:cs="Arial"/>
          <w:b/>
        </w:rPr>
        <w:t>nd duct work were added.</w:t>
      </w:r>
      <w:r w:rsidRPr="007D37F4">
        <w:rPr>
          <w:rFonts w:ascii="Arial" w:hAnsi="Arial" w:cs="Arial"/>
          <w:b/>
        </w:rPr>
        <w:t xml:space="preserve"> When the new church was built</w:t>
      </w:r>
      <w:r>
        <w:rPr>
          <w:rFonts w:ascii="Arial" w:hAnsi="Arial" w:cs="Arial"/>
          <w:b/>
        </w:rPr>
        <w:t xml:space="preserve"> four</w:t>
      </w:r>
      <w:r w:rsidRPr="007D37F4">
        <w:rPr>
          <w:rFonts w:ascii="Arial" w:hAnsi="Arial" w:cs="Arial"/>
          <w:b/>
        </w:rPr>
        <w:t xml:space="preserve"> classrooms were added to the lower floor that was originally the church.  A new roof was installed</w:t>
      </w:r>
      <w:r>
        <w:rPr>
          <w:rFonts w:ascii="Arial" w:hAnsi="Arial" w:cs="Arial"/>
          <w:b/>
        </w:rPr>
        <w:t xml:space="preserve"> in</w:t>
      </w:r>
      <w:r w:rsidRPr="007D37F4">
        <w:rPr>
          <w:rFonts w:ascii="Arial" w:hAnsi="Arial" w:cs="Arial"/>
          <w:b/>
        </w:rPr>
        <w:t xml:space="preserve"> 2004</w:t>
      </w:r>
      <w:r>
        <w:rPr>
          <w:rFonts w:ascii="Arial" w:hAnsi="Arial" w:cs="Arial"/>
          <w:b/>
        </w:rPr>
        <w:t xml:space="preserve"> and the exterior painted.</w:t>
      </w:r>
      <w:r w:rsidRPr="007D37F4">
        <w:rPr>
          <w:rFonts w:ascii="Arial" w:hAnsi="Arial" w:cs="Arial"/>
          <w:b/>
        </w:rPr>
        <w:t xml:space="preserve"> In 2013 the exterior of the building was repainted</w:t>
      </w:r>
      <w:r>
        <w:rPr>
          <w:rFonts w:ascii="Arial" w:hAnsi="Arial" w:cs="Arial"/>
          <w:b/>
        </w:rPr>
        <w:t>.</w:t>
      </w:r>
      <w:r w:rsidRPr="007D37F4">
        <w:rPr>
          <w:rFonts w:ascii="Arial" w:hAnsi="Arial" w:cs="Arial"/>
          <w:b/>
        </w:rPr>
        <w:t>. In 2016 the blackboards were upgraded to white, shades were added to all windows, a new modern security and fire alarm system was added, the internet with latest Wi-Fi was installed,  and various other items upgraded such as restroom floors.</w:t>
      </w:r>
    </w:p>
    <w:p w:rsidR="00B63AF1" w:rsidRDefault="00B63AF1" w:rsidP="00B63AF1">
      <w:pPr>
        <w:rPr>
          <w:rFonts w:ascii="Arial" w:hAnsi="Arial" w:cs="Arial"/>
          <w:b/>
        </w:rPr>
      </w:pPr>
      <w:r w:rsidRPr="007D37F4">
        <w:rPr>
          <w:rFonts w:ascii="Arial" w:hAnsi="Arial" w:cs="Arial"/>
          <w:b/>
        </w:rPr>
        <w:t>Currently corrosion to the steel (particularly the ends) that is part of the window lintels is causing deterioration that sometime in the future will cause f</w:t>
      </w:r>
      <w:r>
        <w:rPr>
          <w:rFonts w:ascii="Arial" w:hAnsi="Arial" w:cs="Arial"/>
          <w:b/>
        </w:rPr>
        <w:t>ailure. This is predominant</w:t>
      </w:r>
      <w:r w:rsidRPr="007D37F4">
        <w:rPr>
          <w:rFonts w:ascii="Arial" w:hAnsi="Arial" w:cs="Arial"/>
          <w:b/>
        </w:rPr>
        <w:t xml:space="preserve"> in the large front windows but is present in many of the small windows.  This is caused by moisture within the walls.  There is no through flashing of the windows which would be done today nor weep holes. The design and age of the roof also causes moisture ingestion.  The corrosion was discovered when the distortion of the brick at some of the window corners was noted.  The corrosion was causing the brick distortion from the back side and thus visible from the outside.</w:t>
      </w:r>
    </w:p>
    <w:p w:rsidR="00F063A4" w:rsidRPr="00F063A4" w:rsidRDefault="00F063A4" w:rsidP="00F063A4">
      <w:pPr>
        <w:spacing w:after="0"/>
        <w:rPr>
          <w:b/>
          <w:noProof/>
          <w:sz w:val="28"/>
          <w:szCs w:val="28"/>
        </w:rPr>
      </w:pPr>
      <w:r>
        <w:rPr>
          <w:b/>
          <w:noProof/>
          <w:sz w:val="28"/>
          <w:szCs w:val="28"/>
        </w:rPr>
        <w:pict>
          <v:shape id="_x0000_s1028" type="#_x0000_t32" style="position:absolute;margin-left:-.6pt;margin-top:15.05pt;width:141.6pt;height:.6pt;z-index:251661312" o:connectortype="straight" strokeweight="1.5pt"/>
        </w:pict>
      </w:r>
      <w:r w:rsidRPr="00F063A4">
        <w:rPr>
          <w:b/>
          <w:noProof/>
          <w:sz w:val="28"/>
          <w:szCs w:val="28"/>
        </w:rPr>
        <w:t>Available Funding</w:t>
      </w:r>
    </w:p>
    <w:p w:rsidR="00F063A4" w:rsidRDefault="00F063A4" w:rsidP="00F063A4">
      <w:pPr>
        <w:ind w:left="90"/>
        <w:rPr>
          <w:rFonts w:ascii="Arial" w:hAnsi="Arial" w:cs="Arial"/>
          <w:b/>
        </w:rPr>
      </w:pPr>
      <w:r w:rsidRPr="00F063A4">
        <w:rPr>
          <w:rFonts w:ascii="Arial" w:hAnsi="Arial" w:cs="Arial"/>
          <w:b/>
        </w:rPr>
        <w:t>The Finance Council has advised that the allowable expenditure for this endeavor is $450,000.  This will not impact the financial stability of the parish.</w:t>
      </w:r>
    </w:p>
    <w:p w:rsidR="00F063A4" w:rsidRPr="00F063A4" w:rsidRDefault="00F063A4" w:rsidP="00F063A4">
      <w:pPr>
        <w:spacing w:after="0"/>
        <w:rPr>
          <w:b/>
          <w:noProof/>
          <w:sz w:val="28"/>
          <w:szCs w:val="28"/>
        </w:rPr>
      </w:pPr>
      <w:r w:rsidRPr="00F063A4">
        <w:rPr>
          <w:b/>
          <w:noProof/>
          <w:sz w:val="28"/>
          <w:szCs w:val="28"/>
        </w:rPr>
        <w:t>Evaluations of Options</w:t>
      </w:r>
    </w:p>
    <w:p w:rsidR="00F063A4" w:rsidRPr="00F063A4" w:rsidRDefault="00F063A4" w:rsidP="00F063A4">
      <w:pPr>
        <w:spacing w:before="120"/>
        <w:ind w:left="86"/>
        <w:rPr>
          <w:rFonts w:ascii="Arial" w:hAnsi="Arial" w:cs="Arial"/>
          <w:b/>
        </w:rPr>
      </w:pPr>
      <w:r w:rsidRPr="00F063A4">
        <w:rPr>
          <w:rFonts w:ascii="Arial" w:hAnsi="Arial" w:cs="Arial"/>
          <w:b/>
        </w:rPr>
        <w:pict>
          <v:shape id="_x0000_s1029" type="#_x0000_t32" style="position:absolute;left:0;text-align:left;margin-left:3.6pt;margin-top:.25pt;width:141.6pt;height:.6pt;z-index:251662336" o:connectortype="straight" strokeweight="1.5pt"/>
        </w:pict>
      </w:r>
      <w:r>
        <w:rPr>
          <w:rFonts w:ascii="Arial" w:hAnsi="Arial" w:cs="Arial"/>
          <w:b/>
        </w:rPr>
        <w:t>Based on a recommendation from the Finance Committee to the PPC(Parish Pastoral Council) a study group was established to develop and evaluate alternatives to repair of the building and stay within the $450,000 target.</w:t>
      </w:r>
    </w:p>
    <w:p w:rsidR="00F063A4" w:rsidRDefault="00F063A4" w:rsidP="00F063A4">
      <w:pPr>
        <w:ind w:left="90"/>
        <w:rPr>
          <w:rFonts w:ascii="Arial" w:hAnsi="Arial" w:cs="Arial"/>
          <w:b/>
        </w:rPr>
      </w:pPr>
    </w:p>
    <w:p w:rsidR="00F063A4" w:rsidRDefault="00F063A4" w:rsidP="00F063A4">
      <w:pPr>
        <w:ind w:left="90"/>
        <w:rPr>
          <w:rFonts w:ascii="Arial" w:hAnsi="Arial" w:cs="Arial"/>
          <w:b/>
        </w:rPr>
      </w:pPr>
    </w:p>
    <w:p w:rsidR="00F063A4" w:rsidRDefault="00F063A4" w:rsidP="00F063A4">
      <w:pPr>
        <w:ind w:left="90"/>
        <w:rPr>
          <w:rFonts w:ascii="Arial" w:hAnsi="Arial" w:cs="Arial"/>
          <w:b/>
        </w:rPr>
      </w:pPr>
    </w:p>
    <w:p w:rsidR="00F063A4" w:rsidRPr="00F063A4" w:rsidRDefault="00F063A4" w:rsidP="00F063A4">
      <w:pPr>
        <w:spacing w:after="0"/>
        <w:rPr>
          <w:b/>
          <w:noProof/>
          <w:sz w:val="28"/>
          <w:szCs w:val="28"/>
        </w:rPr>
      </w:pPr>
      <w:r>
        <w:rPr>
          <w:rFonts w:ascii="Arial" w:hAnsi="Arial" w:cs="Arial"/>
          <w:b/>
          <w:noProof/>
        </w:rPr>
        <w:lastRenderedPageBreak/>
        <w:pict>
          <v:shape id="_x0000_s1030" type="#_x0000_t32" style="position:absolute;margin-left:-.6pt;margin-top:16.8pt;width:141.6pt;height:.6pt;z-index:251663360" o:connectortype="straight" strokeweight="1.5pt"/>
        </w:pict>
      </w:r>
      <w:r w:rsidRPr="00F063A4">
        <w:rPr>
          <w:b/>
          <w:noProof/>
          <w:sz w:val="28"/>
          <w:szCs w:val="28"/>
        </w:rPr>
        <w:t>Options</w:t>
      </w:r>
    </w:p>
    <w:p w:rsidR="00F063A4" w:rsidRPr="00F063A4" w:rsidRDefault="00F063A4" w:rsidP="00F063A4">
      <w:pPr>
        <w:ind w:left="90"/>
        <w:rPr>
          <w:rFonts w:ascii="Arial" w:hAnsi="Arial" w:cs="Arial"/>
          <w:b/>
          <w:sz w:val="32"/>
          <w:szCs w:val="32"/>
        </w:rPr>
      </w:pPr>
      <w:r w:rsidRPr="00F063A4">
        <w:rPr>
          <w:rFonts w:ascii="Arial" w:hAnsi="Arial" w:cs="Arial"/>
          <w:b/>
        </w:rPr>
        <w:t>The following options were studied and estimated:</w:t>
      </w:r>
    </w:p>
    <w:p w:rsidR="00F063A4" w:rsidRDefault="00F063A4" w:rsidP="00F063A4">
      <w:pPr>
        <w:pStyle w:val="ListParagraph"/>
        <w:ind w:left="540"/>
        <w:rPr>
          <w:rFonts w:ascii="Arial" w:hAnsi="Arial" w:cs="Arial"/>
          <w:b/>
        </w:rPr>
      </w:pPr>
      <w:r>
        <w:rPr>
          <w:rFonts w:ascii="Arial" w:hAnsi="Arial" w:cs="Arial"/>
          <w:b/>
          <w:noProof/>
        </w:rPr>
        <w:pict>
          <v:shape id="_x0000_s1027" type="#_x0000_t32" style="position:absolute;left:0;text-align:left;margin-left:53.4pt;margin-top:12.65pt;width:369.6pt;height:1.2pt;z-index:251660288" o:connectortype="straight"/>
        </w:pict>
      </w:r>
      <w:r>
        <w:rPr>
          <w:rFonts w:ascii="Arial" w:hAnsi="Arial" w:cs="Arial"/>
          <w:b/>
        </w:rPr>
        <w:tab/>
      </w:r>
      <w:r>
        <w:rPr>
          <w:rFonts w:ascii="Arial" w:hAnsi="Arial" w:cs="Arial"/>
          <w:b/>
        </w:rPr>
        <w:tab/>
        <w:t xml:space="preserve">Option                          Description                       </w:t>
      </w:r>
      <w:r>
        <w:rPr>
          <w:rFonts w:ascii="Arial" w:hAnsi="Arial" w:cs="Arial"/>
          <w:b/>
        </w:rPr>
        <w:tab/>
      </w:r>
      <w:r>
        <w:rPr>
          <w:rFonts w:ascii="Arial" w:hAnsi="Arial" w:cs="Arial"/>
          <w:b/>
        </w:rPr>
        <w:tab/>
        <w:t>Cost</w:t>
      </w:r>
    </w:p>
    <w:p w:rsidR="00F063A4" w:rsidRDefault="00F063A4" w:rsidP="00F063A4">
      <w:pPr>
        <w:ind w:left="180"/>
        <w:rPr>
          <w:rFonts w:ascii="Arial" w:hAnsi="Arial" w:cs="Arial"/>
          <w:b/>
        </w:rPr>
      </w:pPr>
      <w:r w:rsidRPr="00B51869">
        <w:rPr>
          <w:rFonts w:ascii="Arial" w:hAnsi="Arial" w:cs="Arial"/>
          <w:b/>
        </w:rPr>
        <w:t xml:space="preserve">        </w:t>
      </w:r>
      <w:r>
        <w:rPr>
          <w:rFonts w:ascii="Arial" w:hAnsi="Arial" w:cs="Arial"/>
          <w:b/>
        </w:rPr>
        <w:tab/>
      </w:r>
      <w:r w:rsidRPr="00B51869">
        <w:rPr>
          <w:rFonts w:ascii="Arial" w:hAnsi="Arial" w:cs="Arial"/>
          <w:b/>
        </w:rPr>
        <w:tab/>
        <w:t>1</w:t>
      </w:r>
      <w:r w:rsidRPr="00B51869">
        <w:rPr>
          <w:rFonts w:ascii="Arial" w:hAnsi="Arial" w:cs="Arial"/>
          <w:b/>
        </w:rPr>
        <w:tab/>
        <w:t>Do Nothing</w:t>
      </w:r>
      <w:r w:rsidRPr="00B51869">
        <w:rPr>
          <w:rFonts w:ascii="Arial" w:hAnsi="Arial" w:cs="Arial"/>
          <w:b/>
        </w:rPr>
        <w:tab/>
      </w:r>
      <w:r w:rsidRPr="00B51869">
        <w:rPr>
          <w:rFonts w:ascii="Arial" w:hAnsi="Arial" w:cs="Arial"/>
          <w:b/>
        </w:rPr>
        <w:tab/>
      </w:r>
      <w:r w:rsidRPr="00B51869">
        <w:rPr>
          <w:rFonts w:ascii="Arial" w:hAnsi="Arial" w:cs="Arial"/>
          <w:b/>
        </w:rPr>
        <w:tab/>
      </w:r>
      <w:r w:rsidRPr="00B51869">
        <w:rPr>
          <w:rFonts w:ascii="Arial" w:hAnsi="Arial" w:cs="Arial"/>
          <w:b/>
        </w:rPr>
        <w:tab/>
      </w:r>
      <w:r w:rsidRPr="00B51869">
        <w:rPr>
          <w:rFonts w:ascii="Arial" w:hAnsi="Arial" w:cs="Arial"/>
          <w:b/>
        </w:rPr>
        <w:tab/>
      </w:r>
      <w:r w:rsidRPr="00B51869">
        <w:rPr>
          <w:rFonts w:ascii="Arial" w:hAnsi="Arial" w:cs="Arial"/>
          <w:b/>
        </w:rPr>
        <w:tab/>
        <w:t>XXXX</w:t>
      </w:r>
    </w:p>
    <w:p w:rsidR="00F063A4" w:rsidRDefault="00F063A4" w:rsidP="00F063A4">
      <w:pPr>
        <w:ind w:left="180"/>
        <w:rPr>
          <w:rFonts w:ascii="Arial" w:hAnsi="Arial" w:cs="Arial"/>
          <w:b/>
        </w:rPr>
      </w:pPr>
      <w:r>
        <w:rPr>
          <w:rFonts w:ascii="Arial" w:hAnsi="Arial" w:cs="Arial"/>
          <w:b/>
        </w:rPr>
        <w:tab/>
      </w:r>
      <w:r>
        <w:rPr>
          <w:rFonts w:ascii="Arial" w:hAnsi="Arial" w:cs="Arial"/>
          <w:b/>
        </w:rPr>
        <w:tab/>
        <w:t>2</w:t>
      </w:r>
      <w:r>
        <w:rPr>
          <w:rFonts w:ascii="Arial" w:hAnsi="Arial" w:cs="Arial"/>
          <w:b/>
        </w:rPr>
        <w:tab/>
      </w:r>
      <w:r w:rsidRPr="00CD5968">
        <w:rPr>
          <w:rFonts w:ascii="Arial" w:hAnsi="Arial" w:cs="Arial"/>
          <w:b/>
        </w:rPr>
        <w:t>Repair Existing Building</w:t>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r w:rsidRPr="00CD5968">
        <w:rPr>
          <w:rFonts w:ascii="Arial" w:hAnsi="Arial" w:cs="Arial"/>
          <w:b/>
        </w:rPr>
        <w:t>768</w:t>
      </w:r>
      <w:r>
        <w:rPr>
          <w:rFonts w:ascii="Arial" w:hAnsi="Arial" w:cs="Arial"/>
          <w:b/>
        </w:rPr>
        <w:t>,</w:t>
      </w:r>
      <w:r w:rsidRPr="00CD5968">
        <w:rPr>
          <w:rFonts w:ascii="Arial" w:hAnsi="Arial" w:cs="Arial"/>
          <w:b/>
        </w:rPr>
        <w:t>000</w:t>
      </w:r>
    </w:p>
    <w:p w:rsidR="00F063A4" w:rsidRDefault="00F063A4" w:rsidP="00F063A4">
      <w:pPr>
        <w:pStyle w:val="ListParagraph"/>
        <w:ind w:left="540"/>
        <w:rPr>
          <w:rFonts w:ascii="Arial" w:hAnsi="Arial" w:cs="Arial"/>
          <w:b/>
        </w:rPr>
      </w:pPr>
      <w:r>
        <w:rPr>
          <w:rFonts w:ascii="Arial" w:hAnsi="Arial" w:cs="Arial"/>
          <w:b/>
        </w:rPr>
        <w:tab/>
      </w:r>
      <w:r>
        <w:rPr>
          <w:rFonts w:ascii="Arial" w:hAnsi="Arial" w:cs="Arial"/>
          <w:b/>
        </w:rPr>
        <w:tab/>
        <w:t>3</w:t>
      </w:r>
      <w:r>
        <w:rPr>
          <w:rFonts w:ascii="Arial" w:hAnsi="Arial" w:cs="Arial"/>
          <w:b/>
        </w:rPr>
        <w:tab/>
        <w:t>New Building behind E</w:t>
      </w:r>
      <w:r w:rsidRPr="00CD5968">
        <w:rPr>
          <w:rFonts w:ascii="Arial" w:hAnsi="Arial" w:cs="Arial"/>
          <w:b/>
        </w:rPr>
        <w:t>xisting Building</w:t>
      </w:r>
      <w:r>
        <w:rPr>
          <w:rFonts w:ascii="Arial" w:hAnsi="Arial" w:cs="Arial"/>
          <w:b/>
        </w:rPr>
        <w:tab/>
      </w:r>
      <w:r>
        <w:rPr>
          <w:rFonts w:ascii="Arial" w:hAnsi="Arial" w:cs="Arial"/>
          <w:b/>
        </w:rPr>
        <w:tab/>
        <w:t xml:space="preserve">$ </w:t>
      </w:r>
      <w:r w:rsidRPr="00CD5968">
        <w:rPr>
          <w:rFonts w:ascii="Arial" w:hAnsi="Arial" w:cs="Arial"/>
          <w:b/>
        </w:rPr>
        <w:t>829</w:t>
      </w:r>
      <w:r>
        <w:rPr>
          <w:rFonts w:ascii="Arial" w:hAnsi="Arial" w:cs="Arial"/>
          <w:b/>
        </w:rPr>
        <w:t>,</w:t>
      </w:r>
      <w:r w:rsidRPr="00CD5968">
        <w:rPr>
          <w:rFonts w:ascii="Arial" w:hAnsi="Arial" w:cs="Arial"/>
          <w:b/>
        </w:rPr>
        <w:t>000</w:t>
      </w:r>
      <w:r>
        <w:rPr>
          <w:rFonts w:ascii="Arial" w:hAnsi="Arial" w:cs="Arial"/>
          <w:b/>
        </w:rPr>
        <w:tab/>
      </w:r>
      <w:r>
        <w:rPr>
          <w:rFonts w:ascii="Arial" w:hAnsi="Arial" w:cs="Arial"/>
          <w:b/>
        </w:rPr>
        <w:tab/>
      </w:r>
    </w:p>
    <w:p w:rsidR="00F063A4" w:rsidRDefault="00F063A4" w:rsidP="00F063A4">
      <w:pPr>
        <w:pStyle w:val="ListParagraph"/>
        <w:ind w:left="540"/>
        <w:rPr>
          <w:rFonts w:ascii="Arial" w:hAnsi="Arial" w:cs="Arial"/>
          <w:b/>
        </w:rPr>
      </w:pPr>
      <w:r>
        <w:rPr>
          <w:rFonts w:ascii="Arial" w:hAnsi="Arial" w:cs="Arial"/>
          <w:b/>
        </w:rPr>
        <w:tab/>
      </w:r>
      <w:r>
        <w:rPr>
          <w:rFonts w:ascii="Arial" w:hAnsi="Arial" w:cs="Arial"/>
          <w:b/>
        </w:rPr>
        <w:tab/>
      </w:r>
      <w:r>
        <w:rPr>
          <w:rFonts w:ascii="Arial" w:hAnsi="Arial" w:cs="Arial"/>
          <w:b/>
        </w:rPr>
        <w:tab/>
      </w:r>
      <w:r w:rsidRPr="00CD5968">
        <w:rPr>
          <w:rFonts w:ascii="Arial" w:hAnsi="Arial" w:cs="Arial"/>
          <w:b/>
        </w:rPr>
        <w:t xml:space="preserve">(Demolish Existing </w:t>
      </w:r>
      <w:r>
        <w:rPr>
          <w:rFonts w:ascii="Arial" w:hAnsi="Arial" w:cs="Arial"/>
          <w:b/>
        </w:rPr>
        <w:t>Building</w:t>
      </w:r>
      <w:r w:rsidRPr="00CD5968">
        <w:rPr>
          <w:rFonts w:ascii="Arial" w:hAnsi="Arial" w:cs="Arial"/>
          <w:b/>
        </w:rPr>
        <w:t>)</w:t>
      </w:r>
    </w:p>
    <w:p w:rsidR="00F063A4" w:rsidRDefault="00F063A4" w:rsidP="00F063A4">
      <w:pPr>
        <w:pStyle w:val="ListParagraph"/>
        <w:ind w:left="540"/>
        <w:rPr>
          <w:rFonts w:ascii="Arial" w:hAnsi="Arial" w:cs="Arial"/>
          <w:b/>
        </w:rPr>
      </w:pPr>
      <w:r>
        <w:rPr>
          <w:rFonts w:ascii="Arial" w:hAnsi="Arial" w:cs="Arial"/>
          <w:b/>
        </w:rPr>
        <w:tab/>
      </w:r>
      <w:r>
        <w:rPr>
          <w:rFonts w:ascii="Arial" w:hAnsi="Arial" w:cs="Arial"/>
          <w:b/>
        </w:rPr>
        <w:tab/>
        <w:t>4</w:t>
      </w:r>
      <w:r>
        <w:rPr>
          <w:rFonts w:ascii="Arial" w:hAnsi="Arial" w:cs="Arial"/>
          <w:b/>
        </w:rPr>
        <w:tab/>
        <w:t>New Building in front of E</w:t>
      </w:r>
      <w:r w:rsidRPr="00CD5968">
        <w:rPr>
          <w:rFonts w:ascii="Arial" w:hAnsi="Arial" w:cs="Arial"/>
          <w:b/>
        </w:rPr>
        <w:t>xisting Building</w:t>
      </w:r>
      <w:r>
        <w:rPr>
          <w:rFonts w:ascii="Arial" w:hAnsi="Arial" w:cs="Arial"/>
          <w:b/>
        </w:rPr>
        <w:tab/>
        <w:t xml:space="preserve">$ </w:t>
      </w:r>
      <w:r w:rsidRPr="00CD5968">
        <w:rPr>
          <w:rFonts w:ascii="Arial" w:hAnsi="Arial" w:cs="Arial"/>
          <w:b/>
        </w:rPr>
        <w:t>829</w:t>
      </w:r>
      <w:r>
        <w:rPr>
          <w:rFonts w:ascii="Arial" w:hAnsi="Arial" w:cs="Arial"/>
          <w:b/>
        </w:rPr>
        <w:t>,</w:t>
      </w:r>
      <w:r w:rsidRPr="00CD5968">
        <w:rPr>
          <w:rFonts w:ascii="Arial" w:hAnsi="Arial" w:cs="Arial"/>
          <w:b/>
        </w:rPr>
        <w:t>000</w:t>
      </w:r>
    </w:p>
    <w:p w:rsidR="00F063A4" w:rsidRDefault="00F063A4" w:rsidP="00F063A4">
      <w:pPr>
        <w:pStyle w:val="ListParagraph"/>
        <w:ind w:left="540"/>
        <w:rPr>
          <w:rFonts w:ascii="Arial" w:hAnsi="Arial" w:cs="Arial"/>
          <w:b/>
        </w:rPr>
      </w:pPr>
      <w:r>
        <w:rPr>
          <w:rFonts w:ascii="Arial" w:hAnsi="Arial" w:cs="Arial"/>
          <w:b/>
        </w:rPr>
        <w:tab/>
      </w:r>
      <w:r>
        <w:rPr>
          <w:rFonts w:ascii="Arial" w:hAnsi="Arial" w:cs="Arial"/>
          <w:b/>
        </w:rPr>
        <w:tab/>
      </w:r>
      <w:r>
        <w:rPr>
          <w:rFonts w:ascii="Arial" w:hAnsi="Arial" w:cs="Arial"/>
          <w:b/>
        </w:rPr>
        <w:tab/>
      </w:r>
      <w:r w:rsidRPr="00CD5968">
        <w:rPr>
          <w:rFonts w:ascii="Arial" w:hAnsi="Arial" w:cs="Arial"/>
          <w:b/>
        </w:rPr>
        <w:t xml:space="preserve">(Demolish Existing </w:t>
      </w:r>
      <w:r>
        <w:rPr>
          <w:rFonts w:ascii="Arial" w:hAnsi="Arial" w:cs="Arial"/>
          <w:b/>
        </w:rPr>
        <w:t>Building</w:t>
      </w:r>
      <w:r w:rsidRPr="00CD5968">
        <w:rPr>
          <w:rFonts w:ascii="Arial" w:hAnsi="Arial" w:cs="Arial"/>
          <w:b/>
        </w:rPr>
        <w:t>)</w:t>
      </w:r>
    </w:p>
    <w:p w:rsidR="00F063A4" w:rsidRDefault="00F063A4" w:rsidP="00F063A4">
      <w:pPr>
        <w:pStyle w:val="ListParagraph"/>
        <w:ind w:left="540"/>
        <w:rPr>
          <w:rFonts w:ascii="Arial" w:hAnsi="Arial" w:cs="Arial"/>
          <w:b/>
        </w:rPr>
      </w:pPr>
      <w:r>
        <w:rPr>
          <w:rFonts w:ascii="Arial" w:hAnsi="Arial" w:cs="Arial"/>
          <w:b/>
        </w:rPr>
        <w:tab/>
      </w:r>
      <w:r>
        <w:rPr>
          <w:rFonts w:ascii="Arial" w:hAnsi="Arial" w:cs="Arial"/>
          <w:b/>
        </w:rPr>
        <w:tab/>
        <w:t>5</w:t>
      </w:r>
      <w:r>
        <w:rPr>
          <w:rFonts w:ascii="Arial" w:hAnsi="Arial" w:cs="Arial"/>
          <w:b/>
        </w:rPr>
        <w:tab/>
      </w:r>
      <w:r w:rsidRPr="00CD5968">
        <w:rPr>
          <w:rFonts w:ascii="Arial" w:hAnsi="Arial" w:cs="Arial"/>
          <w:b/>
        </w:rPr>
        <w:t>New Building in place o</w:t>
      </w:r>
      <w:r>
        <w:rPr>
          <w:rFonts w:ascii="Arial" w:hAnsi="Arial" w:cs="Arial"/>
          <w:b/>
        </w:rPr>
        <w:t>f E</w:t>
      </w:r>
      <w:r w:rsidRPr="00CD5968">
        <w:rPr>
          <w:rFonts w:ascii="Arial" w:hAnsi="Arial" w:cs="Arial"/>
          <w:b/>
        </w:rPr>
        <w:t>xisting Building</w:t>
      </w:r>
      <w:r>
        <w:rPr>
          <w:rFonts w:ascii="Arial" w:hAnsi="Arial" w:cs="Arial"/>
          <w:b/>
        </w:rPr>
        <w:tab/>
        <w:t xml:space="preserve">$ </w:t>
      </w:r>
      <w:r w:rsidRPr="00CD5968">
        <w:rPr>
          <w:rFonts w:ascii="Arial" w:hAnsi="Arial" w:cs="Arial"/>
          <w:b/>
        </w:rPr>
        <w:t>829</w:t>
      </w:r>
      <w:r>
        <w:rPr>
          <w:rFonts w:ascii="Arial" w:hAnsi="Arial" w:cs="Arial"/>
          <w:b/>
        </w:rPr>
        <w:t>,</w:t>
      </w:r>
      <w:r w:rsidRPr="00CD5968">
        <w:rPr>
          <w:rFonts w:ascii="Arial" w:hAnsi="Arial" w:cs="Arial"/>
          <w:b/>
        </w:rPr>
        <w:t>000</w:t>
      </w:r>
    </w:p>
    <w:p w:rsidR="00F063A4" w:rsidRDefault="00F063A4" w:rsidP="00F063A4">
      <w:pPr>
        <w:pStyle w:val="ListParagraph"/>
        <w:ind w:left="540"/>
        <w:rPr>
          <w:rFonts w:ascii="Arial" w:hAnsi="Arial" w:cs="Arial"/>
          <w:b/>
        </w:rPr>
      </w:pPr>
      <w:r>
        <w:rPr>
          <w:rFonts w:ascii="Arial" w:hAnsi="Arial" w:cs="Arial"/>
          <w:b/>
        </w:rPr>
        <w:tab/>
      </w:r>
      <w:r>
        <w:rPr>
          <w:rFonts w:ascii="Arial" w:hAnsi="Arial" w:cs="Arial"/>
          <w:b/>
        </w:rPr>
        <w:tab/>
      </w:r>
      <w:r>
        <w:rPr>
          <w:rFonts w:ascii="Arial" w:hAnsi="Arial" w:cs="Arial"/>
          <w:b/>
        </w:rPr>
        <w:tab/>
      </w:r>
      <w:r w:rsidRPr="00CD5968">
        <w:rPr>
          <w:rFonts w:ascii="Arial" w:hAnsi="Arial" w:cs="Arial"/>
          <w:b/>
        </w:rPr>
        <w:t xml:space="preserve">(Demolish Existing </w:t>
      </w:r>
      <w:r>
        <w:rPr>
          <w:rFonts w:ascii="Arial" w:hAnsi="Arial" w:cs="Arial"/>
          <w:b/>
        </w:rPr>
        <w:t>Building</w:t>
      </w:r>
      <w:r w:rsidRPr="00CD5968">
        <w:rPr>
          <w:rFonts w:ascii="Arial" w:hAnsi="Arial" w:cs="Arial"/>
          <w:b/>
        </w:rPr>
        <w:t>)</w:t>
      </w:r>
    </w:p>
    <w:p w:rsidR="00F063A4" w:rsidRDefault="00F063A4" w:rsidP="00F063A4">
      <w:pPr>
        <w:pStyle w:val="ListParagraph"/>
        <w:ind w:left="540"/>
        <w:rPr>
          <w:rFonts w:ascii="Arial" w:hAnsi="Arial" w:cs="Arial"/>
          <w:b/>
        </w:rPr>
      </w:pPr>
      <w:r>
        <w:rPr>
          <w:rFonts w:ascii="Arial" w:hAnsi="Arial" w:cs="Arial"/>
          <w:b/>
        </w:rPr>
        <w:tab/>
      </w:r>
      <w:r>
        <w:rPr>
          <w:rFonts w:ascii="Arial" w:hAnsi="Arial" w:cs="Arial"/>
          <w:b/>
        </w:rPr>
        <w:tab/>
        <w:t>6</w:t>
      </w:r>
      <w:r>
        <w:rPr>
          <w:rFonts w:ascii="Arial" w:hAnsi="Arial" w:cs="Arial"/>
          <w:b/>
        </w:rPr>
        <w:tab/>
      </w:r>
      <w:r w:rsidRPr="006355C6">
        <w:rPr>
          <w:rFonts w:ascii="Arial" w:hAnsi="Arial" w:cs="Arial"/>
          <w:b/>
        </w:rPr>
        <w:t>Movable Hanging Partitions in Stern Hall</w:t>
      </w:r>
      <w:r>
        <w:rPr>
          <w:rFonts w:ascii="Arial" w:hAnsi="Arial" w:cs="Arial"/>
          <w:b/>
        </w:rPr>
        <w:tab/>
      </w:r>
      <w:r>
        <w:rPr>
          <w:rFonts w:ascii="Arial" w:hAnsi="Arial" w:cs="Arial"/>
          <w:b/>
        </w:rPr>
        <w:tab/>
        <w:t xml:space="preserve">$ </w:t>
      </w:r>
      <w:r w:rsidRPr="006355C6">
        <w:rPr>
          <w:rFonts w:ascii="Arial" w:hAnsi="Arial" w:cs="Arial"/>
          <w:b/>
        </w:rPr>
        <w:t>448</w:t>
      </w:r>
      <w:r>
        <w:rPr>
          <w:rFonts w:ascii="Arial" w:hAnsi="Arial" w:cs="Arial"/>
          <w:b/>
        </w:rPr>
        <w:t>,</w:t>
      </w:r>
      <w:r w:rsidRPr="006355C6">
        <w:rPr>
          <w:rFonts w:ascii="Arial" w:hAnsi="Arial" w:cs="Arial"/>
          <w:b/>
        </w:rPr>
        <w:t>000</w:t>
      </w:r>
    </w:p>
    <w:p w:rsidR="00F063A4" w:rsidRDefault="00F063A4" w:rsidP="00F063A4">
      <w:pPr>
        <w:pStyle w:val="ListParagraph"/>
        <w:ind w:left="540"/>
        <w:rPr>
          <w:rFonts w:ascii="Arial" w:hAnsi="Arial" w:cs="Arial"/>
          <w:b/>
        </w:rPr>
      </w:pPr>
      <w:r>
        <w:rPr>
          <w:rFonts w:ascii="Arial" w:hAnsi="Arial" w:cs="Arial"/>
          <w:b/>
        </w:rPr>
        <w:tab/>
      </w:r>
      <w:r>
        <w:rPr>
          <w:rFonts w:ascii="Arial" w:hAnsi="Arial" w:cs="Arial"/>
          <w:b/>
        </w:rPr>
        <w:tab/>
        <w:t>7</w:t>
      </w:r>
      <w:r>
        <w:rPr>
          <w:rFonts w:ascii="Arial" w:hAnsi="Arial" w:cs="Arial"/>
          <w:b/>
        </w:rPr>
        <w:tab/>
      </w:r>
      <w:r w:rsidRPr="006355C6">
        <w:rPr>
          <w:rFonts w:ascii="Arial" w:hAnsi="Arial" w:cs="Arial"/>
          <w:b/>
        </w:rPr>
        <w:t>Movable Floor Mounted Partitions in Stern Hall</w:t>
      </w:r>
      <w:r>
        <w:rPr>
          <w:rFonts w:ascii="Arial" w:hAnsi="Arial" w:cs="Arial"/>
          <w:b/>
        </w:rPr>
        <w:tab/>
        <w:t>XXXX</w:t>
      </w:r>
    </w:p>
    <w:p w:rsidR="00B63AF1" w:rsidRDefault="006D5119">
      <w:pPr>
        <w:rPr>
          <w:b/>
          <w:sz w:val="28"/>
          <w:szCs w:val="28"/>
        </w:rPr>
      </w:pPr>
      <w:r>
        <w:rPr>
          <w:b/>
          <w:noProof/>
          <w:sz w:val="28"/>
          <w:szCs w:val="28"/>
        </w:rPr>
        <w:pict>
          <v:shape id="_x0000_s1031" type="#_x0000_t32" style="position:absolute;margin-left:-.6pt;margin-top:19.2pt;width:174.6pt;height:.6pt;z-index:251664384" o:connectortype="straight" strokeweight="1.5pt"/>
        </w:pict>
      </w:r>
      <w:r>
        <w:rPr>
          <w:b/>
          <w:sz w:val="28"/>
          <w:szCs w:val="28"/>
        </w:rPr>
        <w:t>Decision Support Package</w:t>
      </w:r>
    </w:p>
    <w:p w:rsidR="006D5119" w:rsidRDefault="005D7727">
      <w:pPr>
        <w:rPr>
          <w:b/>
          <w:sz w:val="24"/>
          <w:szCs w:val="24"/>
        </w:rPr>
      </w:pPr>
      <w:r>
        <w:rPr>
          <w:b/>
          <w:sz w:val="24"/>
          <w:szCs w:val="24"/>
        </w:rPr>
        <w:t xml:space="preserve">A decision support package was developed in the process of defining and estimating the options.  this included financial projections, risk assessment, and various configurations that would meet the needs of the parish.  this includes all the data utilized in </w:t>
      </w:r>
      <w:proofErr w:type="spellStart"/>
      <w:r>
        <w:rPr>
          <w:b/>
          <w:sz w:val="24"/>
          <w:szCs w:val="24"/>
        </w:rPr>
        <w:t>corgin</w:t>
      </w:r>
      <w:proofErr w:type="spellEnd"/>
      <w:r>
        <w:rPr>
          <w:b/>
          <w:sz w:val="24"/>
          <w:szCs w:val="24"/>
        </w:rPr>
        <w:t xml:space="preserve"> the available options.</w:t>
      </w:r>
    </w:p>
    <w:p w:rsidR="005D7727" w:rsidRDefault="005D7727">
      <w:pPr>
        <w:rPr>
          <w:b/>
          <w:noProof/>
          <w:sz w:val="28"/>
          <w:szCs w:val="28"/>
        </w:rPr>
      </w:pPr>
      <w:r>
        <w:rPr>
          <w:b/>
          <w:noProof/>
          <w:sz w:val="28"/>
          <w:szCs w:val="28"/>
        </w:rPr>
        <w:pict>
          <v:shape id="_x0000_s1032" type="#_x0000_t32" style="position:absolute;margin-left:-.6pt;margin-top:18.35pt;width:141.6pt;height:.6pt;z-index:251665408" o:connectortype="straight" strokeweight="1.5pt"/>
        </w:pict>
      </w:r>
      <w:r w:rsidRPr="005D7727">
        <w:rPr>
          <w:b/>
          <w:noProof/>
          <w:sz w:val="28"/>
          <w:szCs w:val="28"/>
        </w:rPr>
        <w:t>Current Activities</w:t>
      </w:r>
    </w:p>
    <w:p w:rsidR="005D7727" w:rsidRDefault="005D7727">
      <w:pPr>
        <w:rPr>
          <w:b/>
          <w:noProof/>
          <w:sz w:val="24"/>
          <w:szCs w:val="24"/>
        </w:rPr>
      </w:pPr>
      <w:r>
        <w:rPr>
          <w:b/>
          <w:noProof/>
          <w:sz w:val="24"/>
          <w:szCs w:val="24"/>
        </w:rPr>
        <w:t>The decision support package and options has been reviewed with the Parish Pastoral Council (PPC), the Finance Council and the Study Group.</w:t>
      </w:r>
    </w:p>
    <w:p w:rsidR="005D7727" w:rsidRDefault="00740870">
      <w:pPr>
        <w:rPr>
          <w:b/>
          <w:noProof/>
          <w:sz w:val="24"/>
          <w:szCs w:val="24"/>
        </w:rPr>
      </w:pPr>
      <w:r>
        <w:rPr>
          <w:b/>
          <w:noProof/>
          <w:sz w:val="24"/>
          <w:szCs w:val="24"/>
        </w:rPr>
        <w:t>Input fro</w:t>
      </w:r>
      <w:r w:rsidR="005D7727">
        <w:rPr>
          <w:b/>
          <w:noProof/>
          <w:sz w:val="24"/>
          <w:szCs w:val="24"/>
        </w:rPr>
        <w:t>m the congregation will be solicited from the congregation on June 7 amd 11.</w:t>
      </w:r>
    </w:p>
    <w:p w:rsidR="005D7727" w:rsidRDefault="005D7727">
      <w:pPr>
        <w:rPr>
          <w:b/>
          <w:noProof/>
          <w:sz w:val="24"/>
          <w:szCs w:val="24"/>
        </w:rPr>
      </w:pPr>
      <w:r>
        <w:rPr>
          <w:b/>
          <w:noProof/>
          <w:sz w:val="24"/>
          <w:szCs w:val="24"/>
        </w:rPr>
        <w:t>Based on the above input, the Parish Pastoral Council will make a recommendation to t he Pastor and Bishoop Stowe. This will be developed at the PPC meeting or June 22.  The concurance of  the Finance Council will be solicited at this time.</w:t>
      </w:r>
    </w:p>
    <w:p w:rsidR="00CE0CD9" w:rsidRDefault="00CE0CD9">
      <w:pPr>
        <w:rPr>
          <w:b/>
          <w:noProof/>
          <w:sz w:val="24"/>
          <w:szCs w:val="24"/>
        </w:rPr>
      </w:pPr>
      <w:r>
        <w:rPr>
          <w:b/>
          <w:noProof/>
          <w:sz w:val="24"/>
          <w:szCs w:val="24"/>
        </w:rPr>
        <w:t xml:space="preserve">An update </w:t>
      </w:r>
      <w:r w:rsidR="00740870">
        <w:rPr>
          <w:b/>
          <w:noProof/>
          <w:sz w:val="24"/>
          <w:szCs w:val="24"/>
        </w:rPr>
        <w:t>to Bishop Stowe, the Secretariat for Stewardship, and the Diocesean Construction Committee with copies of the Decision Support Package.</w:t>
      </w:r>
    </w:p>
    <w:p w:rsidR="00740870" w:rsidRDefault="00740870">
      <w:pPr>
        <w:rPr>
          <w:b/>
          <w:noProof/>
          <w:sz w:val="24"/>
          <w:szCs w:val="24"/>
        </w:rPr>
      </w:pPr>
    </w:p>
    <w:p w:rsidR="00740870" w:rsidRDefault="00740870">
      <w:pPr>
        <w:rPr>
          <w:b/>
          <w:noProof/>
          <w:sz w:val="24"/>
          <w:szCs w:val="24"/>
        </w:rPr>
      </w:pPr>
    </w:p>
    <w:p w:rsidR="00740870" w:rsidRDefault="00740870">
      <w:pPr>
        <w:rPr>
          <w:b/>
          <w:noProof/>
          <w:sz w:val="24"/>
          <w:szCs w:val="24"/>
        </w:rPr>
      </w:pPr>
    </w:p>
    <w:p w:rsidR="005D7727" w:rsidRPr="005D7727" w:rsidRDefault="005D7727">
      <w:pPr>
        <w:rPr>
          <w:b/>
          <w:noProof/>
          <w:sz w:val="28"/>
          <w:szCs w:val="28"/>
        </w:rPr>
      </w:pPr>
      <w:r>
        <w:rPr>
          <w:b/>
          <w:noProof/>
          <w:sz w:val="24"/>
          <w:szCs w:val="24"/>
        </w:rPr>
        <w:lastRenderedPageBreak/>
        <w:pict>
          <v:shape id="_x0000_s1033" type="#_x0000_t32" style="position:absolute;margin-left:-.6pt;margin-top:19.05pt;width:141.6pt;height:.6pt;z-index:251666432" o:connectortype="straight" strokeweight="1.5pt"/>
        </w:pict>
      </w:r>
      <w:r w:rsidRPr="005D7727">
        <w:rPr>
          <w:b/>
          <w:noProof/>
          <w:sz w:val="28"/>
          <w:szCs w:val="28"/>
        </w:rPr>
        <w:t>Path Forward</w:t>
      </w:r>
    </w:p>
    <w:p w:rsidR="005D7727" w:rsidRDefault="00740870">
      <w:pPr>
        <w:rPr>
          <w:b/>
          <w:noProof/>
          <w:sz w:val="24"/>
          <w:szCs w:val="24"/>
        </w:rPr>
      </w:pPr>
      <w:r>
        <w:rPr>
          <w:b/>
          <w:noProof/>
          <w:sz w:val="24"/>
          <w:szCs w:val="24"/>
        </w:rPr>
        <w:t>Schedule a review with the Diocesean Construction committee in Early July.</w:t>
      </w:r>
    </w:p>
    <w:p w:rsidR="00740870" w:rsidRDefault="00740870">
      <w:pPr>
        <w:rPr>
          <w:b/>
          <w:noProof/>
          <w:sz w:val="24"/>
          <w:szCs w:val="24"/>
        </w:rPr>
      </w:pPr>
      <w:r>
        <w:rPr>
          <w:b/>
          <w:noProof/>
          <w:sz w:val="24"/>
          <w:szCs w:val="24"/>
        </w:rPr>
        <w:t>Begin preparations for implementation of the decision with an anticipated date of approval by the end of August 2022.</w:t>
      </w:r>
    </w:p>
    <w:p w:rsidR="00740870" w:rsidRDefault="00740870">
      <w:pPr>
        <w:rPr>
          <w:b/>
          <w:noProof/>
          <w:sz w:val="28"/>
          <w:szCs w:val="28"/>
        </w:rPr>
      </w:pPr>
      <w:r>
        <w:rPr>
          <w:b/>
          <w:noProof/>
          <w:sz w:val="28"/>
          <w:szCs w:val="28"/>
        </w:rPr>
        <w:pict>
          <v:shape id="_x0000_s1034" type="#_x0000_t32" style="position:absolute;margin-left:-.6pt;margin-top:21.65pt;width:141.6pt;height:.6pt;z-index:251667456" o:connectortype="straight" strokeweight="1.5pt"/>
        </w:pict>
      </w:r>
      <w:r w:rsidRPr="00740870">
        <w:rPr>
          <w:b/>
          <w:noProof/>
          <w:sz w:val="28"/>
          <w:szCs w:val="28"/>
        </w:rPr>
        <w:t>Overall Schedule</w:t>
      </w:r>
    </w:p>
    <w:p w:rsidR="00740870" w:rsidRPr="00740870" w:rsidRDefault="00740870">
      <w:pPr>
        <w:rPr>
          <w:b/>
          <w:noProof/>
          <w:sz w:val="24"/>
          <w:szCs w:val="24"/>
        </w:rPr>
      </w:pPr>
      <w:r>
        <w:rPr>
          <w:b/>
          <w:noProof/>
          <w:sz w:val="24"/>
          <w:szCs w:val="24"/>
        </w:rPr>
        <w:t>It is anticipated that the project can begin firm activities by Sept 1, 2002.  If the partition option is chosen this would assure that the renovations to the basement would be completed to begin the Septembe 2023 school in the basement.  From Sept 2022 through May 2023 the clases would  take place in the existing building.</w:t>
      </w:r>
    </w:p>
    <w:sectPr w:rsidR="00740870" w:rsidRPr="00740870" w:rsidSect="005502E6">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5637" w:rsidRDefault="008A5637" w:rsidP="008A5637">
      <w:pPr>
        <w:spacing w:after="0" w:line="240" w:lineRule="auto"/>
      </w:pPr>
      <w:r>
        <w:separator/>
      </w:r>
    </w:p>
  </w:endnote>
  <w:endnote w:type="continuationSeparator" w:id="0">
    <w:p w:rsidR="008A5637" w:rsidRDefault="008A5637" w:rsidP="008A56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637" w:rsidRDefault="008A5637">
    <w:pPr>
      <w:pStyle w:val="Footer"/>
      <w:pBdr>
        <w:top w:val="thinThickSmallGap" w:sz="24" w:space="1" w:color="622423" w:themeColor="accent2" w:themeShade="7F"/>
      </w:pBdr>
      <w:rPr>
        <w:rFonts w:asciiTheme="majorHAnsi" w:hAnsiTheme="majorHAnsi"/>
      </w:rPr>
    </w:pPr>
    <w:r>
      <w:rPr>
        <w:rFonts w:asciiTheme="majorHAnsi" w:hAnsiTheme="majorHAnsi"/>
      </w:rPr>
      <w:t>St William Education Bldg Update 6-1-22</w:t>
    </w:r>
    <w:r>
      <w:rPr>
        <w:rFonts w:asciiTheme="majorHAnsi" w:hAnsiTheme="majorHAnsi"/>
      </w:rPr>
      <w:ptab w:relativeTo="margin" w:alignment="right" w:leader="none"/>
    </w:r>
    <w:r>
      <w:rPr>
        <w:rFonts w:asciiTheme="majorHAnsi" w:hAnsiTheme="majorHAnsi"/>
      </w:rPr>
      <w:t xml:space="preserve">Page </w:t>
    </w:r>
    <w:fldSimple w:instr=" PAGE   \* MERGEFORMAT ">
      <w:r w:rsidRPr="008A5637">
        <w:rPr>
          <w:rFonts w:asciiTheme="majorHAnsi" w:hAnsiTheme="majorHAnsi"/>
          <w:noProof/>
        </w:rPr>
        <w:t>3</w:t>
      </w:r>
    </w:fldSimple>
  </w:p>
  <w:p w:rsidR="008A5637" w:rsidRDefault="008A563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5637" w:rsidRDefault="008A5637" w:rsidP="008A5637">
      <w:pPr>
        <w:spacing w:after="0" w:line="240" w:lineRule="auto"/>
      </w:pPr>
      <w:r>
        <w:separator/>
      </w:r>
    </w:p>
  </w:footnote>
  <w:footnote w:type="continuationSeparator" w:id="0">
    <w:p w:rsidR="008A5637" w:rsidRDefault="008A5637" w:rsidP="008A563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BF45FA"/>
    <w:multiLevelType w:val="hybridMultilevel"/>
    <w:tmpl w:val="82A09654"/>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B63AF1"/>
    <w:rsid w:val="005502E6"/>
    <w:rsid w:val="005D7727"/>
    <w:rsid w:val="006D5119"/>
    <w:rsid w:val="00740870"/>
    <w:rsid w:val="008A5637"/>
    <w:rsid w:val="00B63AF1"/>
    <w:rsid w:val="00CE0CD9"/>
    <w:rsid w:val="00F063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rules v:ext="edit">
        <o:r id="V:Rule2" type="connector" idref="#_x0000_s1026"/>
        <o:r id="V:Rule3" type="connector" idref="#_x0000_s1027"/>
        <o:r id="V:Rule4" type="connector" idref="#_x0000_s1028"/>
        <o:r id="V:Rule5" type="connector" idref="#_x0000_s1029"/>
        <o:r id="V:Rule6" type="connector" idref="#_x0000_s1030"/>
        <o:r id="V:Rule7" type="connector" idref="#_x0000_s1031"/>
        <o:r id="V:Rule8" type="connector" idref="#_x0000_s1032"/>
        <o:r id="V:Rule9" type="connector" idref="#_x0000_s1033"/>
        <o:r id="V:Rule10"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2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63A4"/>
    <w:pPr>
      <w:ind w:left="720"/>
      <w:contextualSpacing/>
    </w:pPr>
  </w:style>
  <w:style w:type="paragraph" w:styleId="Header">
    <w:name w:val="header"/>
    <w:basedOn w:val="Normal"/>
    <w:link w:val="HeaderChar"/>
    <w:uiPriority w:val="99"/>
    <w:semiHidden/>
    <w:unhideWhenUsed/>
    <w:rsid w:val="008A563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A5637"/>
  </w:style>
  <w:style w:type="paragraph" w:styleId="Footer">
    <w:name w:val="footer"/>
    <w:basedOn w:val="Normal"/>
    <w:link w:val="FooterChar"/>
    <w:uiPriority w:val="99"/>
    <w:unhideWhenUsed/>
    <w:rsid w:val="008A56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5637"/>
  </w:style>
  <w:style w:type="paragraph" w:styleId="BalloonText">
    <w:name w:val="Balloon Text"/>
    <w:basedOn w:val="Normal"/>
    <w:link w:val="BalloonTextChar"/>
    <w:uiPriority w:val="99"/>
    <w:semiHidden/>
    <w:unhideWhenUsed/>
    <w:rsid w:val="008A56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563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3</Pages>
  <Words>659</Words>
  <Characters>3760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dc:creator>
  <cp:lastModifiedBy>Henry</cp:lastModifiedBy>
  <cp:revision>5</cp:revision>
  <dcterms:created xsi:type="dcterms:W3CDTF">2022-06-01T14:52:00Z</dcterms:created>
  <dcterms:modified xsi:type="dcterms:W3CDTF">2022-06-01T18:50:00Z</dcterms:modified>
</cp:coreProperties>
</file>